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B9" w:rsidRPr="006E25B9" w:rsidRDefault="006E25B9" w:rsidP="006E25B9">
      <w:pPr>
        <w:jc w:val="center"/>
        <w:rPr>
          <w:sz w:val="24"/>
          <w:szCs w:val="24"/>
        </w:rPr>
      </w:pPr>
      <w:r w:rsidRPr="006E25B9">
        <w:rPr>
          <w:sz w:val="24"/>
          <w:szCs w:val="24"/>
        </w:rPr>
        <w:t>Условия акции «С нами жизнь вкуснее»</w:t>
      </w:r>
    </w:p>
    <w:p w:rsidR="006E25B9" w:rsidRPr="006E25B9" w:rsidRDefault="006E25B9" w:rsidP="006E25B9">
      <w:pPr>
        <w:spacing w:after="0" w:line="240" w:lineRule="auto"/>
        <w:rPr>
          <w:rFonts w:eastAsia="Times New Roman" w:cs="Arial"/>
          <w:color w:val="17253F"/>
          <w:sz w:val="24"/>
          <w:szCs w:val="24"/>
          <w:lang w:eastAsia="ru-RU"/>
        </w:rPr>
      </w:pP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1. Совершайте покупки в кулинарии «Парус» c </w:t>
      </w:r>
      <w:r>
        <w:rPr>
          <w:rFonts w:eastAsia="Times New Roman" w:cs="Arial"/>
          <w:color w:val="17253F"/>
          <w:sz w:val="24"/>
          <w:szCs w:val="24"/>
          <w:lang w:eastAsia="ru-RU"/>
        </w:rPr>
        <w:t>01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.0</w:t>
      </w:r>
      <w:r>
        <w:rPr>
          <w:rFonts w:eastAsia="Times New Roman" w:cs="Arial"/>
          <w:color w:val="17253F"/>
          <w:sz w:val="24"/>
          <w:szCs w:val="24"/>
          <w:lang w:eastAsia="ru-RU"/>
        </w:rPr>
        <w:t>2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.2019 г. по </w:t>
      </w:r>
      <w:r>
        <w:rPr>
          <w:rFonts w:eastAsia="Times New Roman" w:cs="Arial"/>
          <w:color w:val="17253F"/>
          <w:sz w:val="24"/>
          <w:szCs w:val="24"/>
          <w:lang w:eastAsia="ru-RU"/>
        </w:rPr>
        <w:t>31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.0</w:t>
      </w:r>
      <w:r>
        <w:rPr>
          <w:rFonts w:eastAsia="Times New Roman" w:cs="Arial"/>
          <w:color w:val="17253F"/>
          <w:sz w:val="24"/>
          <w:szCs w:val="24"/>
          <w:lang w:eastAsia="ru-RU"/>
        </w:rPr>
        <w:t>3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.2019 г. и получите у кассира по 1 наклейке за каждые полные 150 рублей в чеке.</w:t>
      </w:r>
    </w:p>
    <w:p w:rsidR="006E25B9" w:rsidRPr="006E25B9" w:rsidRDefault="006E25B9" w:rsidP="006E25B9">
      <w:pPr>
        <w:spacing w:after="0" w:line="240" w:lineRule="auto"/>
        <w:rPr>
          <w:rFonts w:eastAsia="Times New Roman" w:cs="Arial"/>
          <w:color w:val="17253F"/>
          <w:sz w:val="24"/>
          <w:szCs w:val="24"/>
          <w:lang w:eastAsia="ru-RU"/>
        </w:rPr>
      </w:pP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2. Не отходите от кассы без наклеек. Наклейки выдаются только во время расчета с кассиром, исходя из итоговой суммы чека с учётом предоставленных скидок и специальных предложений.  Использование наклеек, полученных на кассе за покупки товаров в кулинарии «Парус», возможно только в соответствии с условиями акции. Дальнейшая реализация участниками акции полученных на кассе наклеек любым из возможных способов запрещается. 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 xml:space="preserve">3. Выдача наклеек производится с </w:t>
      </w:r>
      <w:r>
        <w:rPr>
          <w:rFonts w:eastAsia="Times New Roman" w:cs="Arial"/>
          <w:color w:val="17253F"/>
          <w:sz w:val="24"/>
          <w:szCs w:val="24"/>
          <w:lang w:eastAsia="ru-RU"/>
        </w:rPr>
        <w:t>01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.0</w:t>
      </w:r>
      <w:r>
        <w:rPr>
          <w:rFonts w:eastAsia="Times New Roman" w:cs="Arial"/>
          <w:color w:val="17253F"/>
          <w:sz w:val="24"/>
          <w:szCs w:val="24"/>
          <w:lang w:eastAsia="ru-RU"/>
        </w:rPr>
        <w:t>2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.2019 г. по </w:t>
      </w:r>
      <w:r>
        <w:rPr>
          <w:rFonts w:eastAsia="Times New Roman" w:cs="Arial"/>
          <w:color w:val="17253F"/>
          <w:sz w:val="24"/>
          <w:szCs w:val="24"/>
          <w:lang w:eastAsia="ru-RU"/>
        </w:rPr>
        <w:t>31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.0</w:t>
      </w:r>
      <w:r>
        <w:rPr>
          <w:rFonts w:eastAsia="Times New Roman" w:cs="Arial"/>
          <w:color w:val="17253F"/>
          <w:sz w:val="24"/>
          <w:szCs w:val="24"/>
          <w:lang w:eastAsia="ru-RU"/>
        </w:rPr>
        <w:t>3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.2019 г. включительно. 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>4. Товары по акции «</w:t>
      </w:r>
      <w:r w:rsidRPr="006E25B9">
        <w:rPr>
          <w:sz w:val="24"/>
          <w:szCs w:val="24"/>
        </w:rPr>
        <w:t>С нами жизнь вкуснее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» можно приобрести с </w:t>
      </w:r>
      <w:r>
        <w:rPr>
          <w:rFonts w:eastAsia="Times New Roman" w:cs="Arial"/>
          <w:color w:val="17253F"/>
          <w:sz w:val="24"/>
          <w:szCs w:val="24"/>
          <w:lang w:eastAsia="ru-RU"/>
        </w:rPr>
        <w:t>01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.0</w:t>
      </w:r>
      <w:r>
        <w:rPr>
          <w:rFonts w:eastAsia="Times New Roman" w:cs="Arial"/>
          <w:color w:val="17253F"/>
          <w:sz w:val="24"/>
          <w:szCs w:val="24"/>
          <w:lang w:eastAsia="ru-RU"/>
        </w:rPr>
        <w:t>2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.2019 г. по </w:t>
      </w:r>
      <w:r>
        <w:rPr>
          <w:rFonts w:eastAsia="Times New Roman" w:cs="Arial"/>
          <w:color w:val="17253F"/>
          <w:sz w:val="24"/>
          <w:szCs w:val="24"/>
          <w:lang w:eastAsia="ru-RU"/>
        </w:rPr>
        <w:t>31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.0</w:t>
      </w:r>
      <w:r>
        <w:rPr>
          <w:rFonts w:eastAsia="Times New Roman" w:cs="Arial"/>
          <w:color w:val="17253F"/>
          <w:sz w:val="24"/>
          <w:szCs w:val="24"/>
          <w:lang w:eastAsia="ru-RU"/>
        </w:rPr>
        <w:t>3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.2019 г. включительно. 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 xml:space="preserve">5. Соберите необходимое количество наклеек и вклейте их в буклет. </w:t>
      </w:r>
    </w:p>
    <w:p w:rsidR="006E25B9" w:rsidRPr="006E25B9" w:rsidRDefault="006E25B9" w:rsidP="006E25B9">
      <w:pPr>
        <w:spacing w:after="0" w:line="240" w:lineRule="auto"/>
        <w:rPr>
          <w:rFonts w:eastAsia="Times New Roman" w:cs="Arial"/>
          <w:color w:val="17253F"/>
          <w:sz w:val="24"/>
          <w:szCs w:val="24"/>
          <w:lang w:eastAsia="ru-RU"/>
        </w:rPr>
      </w:pP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6. Отдайте буклет с вклеенными наклейками кассиру, чтобы получить скидку на товар в зависимости от количества собранных наклеек и выбранного </w:t>
      </w:r>
      <w:proofErr w:type="spellStart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акционного</w:t>
      </w:r>
      <w:proofErr w:type="spellEnd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 товара. Не принимаются буклеты с поврежденными, видоизмененными и отксерокопированными наклейками. Принимаются только подлинные наклейки с индивидуальными номерами, вклеенные в специальные поля буклета. При приобретении товара со скидкой буклет с наклейками изымается кассиром без возврата покупателю. Для продолжения участия в акции необходимо взять на кассе новый буклет. 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 xml:space="preserve">7. Допускается предоставление оригинальных наклеек, вклеенных на отксерокопированную версию буклета. Несколько частично заполненных буклетов для приобретения одного </w:t>
      </w:r>
      <w:proofErr w:type="spellStart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акционного</w:t>
      </w:r>
      <w:proofErr w:type="spellEnd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 товара не принимаются. По одному </w:t>
      </w:r>
      <w:proofErr w:type="gramStart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буклету</w:t>
      </w:r>
      <w:proofErr w:type="gramEnd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 возможно приобрести только один товар. В течение всего периода акции можно приобрести неограниченное количество товаров, при его наличии. 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 xml:space="preserve">8. Неиспользованные наклейки после </w:t>
      </w:r>
      <w:r>
        <w:rPr>
          <w:rFonts w:eastAsia="Times New Roman" w:cs="Arial"/>
          <w:color w:val="17253F"/>
          <w:sz w:val="24"/>
          <w:szCs w:val="24"/>
          <w:lang w:eastAsia="ru-RU"/>
        </w:rPr>
        <w:t>31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.0</w:t>
      </w:r>
      <w:r>
        <w:rPr>
          <w:rFonts w:eastAsia="Times New Roman" w:cs="Arial"/>
          <w:color w:val="17253F"/>
          <w:sz w:val="24"/>
          <w:szCs w:val="24"/>
          <w:lang w:eastAsia="ru-RU"/>
        </w:rPr>
        <w:t>3</w:t>
      </w:r>
      <w:bookmarkStart w:id="0" w:name="_GoBack"/>
      <w:bookmarkEnd w:id="0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.2019 г. признаются недействительными. 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>9. Выдача денежной компенсации взамен скидки на товар не производится. 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 xml:space="preserve">10. В период проведения акции не гарантируется постоянное наличие полного ассортимента товара. Количество </w:t>
      </w:r>
      <w:proofErr w:type="spellStart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акционного</w:t>
      </w:r>
      <w:proofErr w:type="spellEnd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 товара ограничено. Товар может отличаться по </w:t>
      </w:r>
      <w:proofErr w:type="gramStart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внешнему</w:t>
      </w:r>
      <w:proofErr w:type="gramEnd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 от изображения в рекламе. 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>11. Получение наклеек и их наклеивание в буклет означает, что вы ознакомлены и согласны со всеми условиями и правилами акции. Частичное принятие условий и правил акции не допускается. Участие в акции начинается с момента получения покупателем первой наклейки на кассе. </w:t>
      </w:r>
    </w:p>
    <w:p w:rsidR="006E25B9" w:rsidRPr="006E25B9" w:rsidRDefault="006E25B9" w:rsidP="006E25B9">
      <w:pPr>
        <w:spacing w:after="0" w:line="240" w:lineRule="auto"/>
        <w:rPr>
          <w:sz w:val="24"/>
          <w:szCs w:val="24"/>
        </w:rPr>
      </w:pPr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12. Участвуя в акции «С нами жизнь вкуснее», вы даете свое согласие на обработку персональных данных, согласно ст. 9 Федерального закона «О персональных данных».</w:t>
      </w:r>
      <w:r w:rsidRPr="006E25B9">
        <w:rPr>
          <w:rFonts w:eastAsia="Times New Roman" w:cs="Arial"/>
          <w:color w:val="17253F"/>
          <w:sz w:val="24"/>
          <w:szCs w:val="24"/>
          <w:lang w:eastAsia="ru-RU"/>
        </w:rPr>
        <w:br/>
        <w:t xml:space="preserve">13. С подробностями об организаторе акции, информацией о правилах ее проведения, количестве </w:t>
      </w:r>
      <w:proofErr w:type="spellStart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акционных</w:t>
      </w:r>
      <w:proofErr w:type="spellEnd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 xml:space="preserve"> товаров, сроках, месте и порядке их получения можно ознакомиться на сайте www.ресторан-парус</w:t>
      </w:r>
      <w:proofErr w:type="gramStart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.р</w:t>
      </w:r>
      <w:proofErr w:type="gramEnd"/>
      <w:r w:rsidRPr="006E25B9">
        <w:rPr>
          <w:rFonts w:eastAsia="Times New Roman" w:cs="Arial"/>
          <w:color w:val="17253F"/>
          <w:sz w:val="24"/>
          <w:szCs w:val="24"/>
          <w:lang w:eastAsia="ru-RU"/>
        </w:rPr>
        <w:t>ф </w:t>
      </w:r>
    </w:p>
    <w:p w:rsidR="0053289A" w:rsidRDefault="0053289A"/>
    <w:sectPr w:rsidR="0053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BF"/>
    <w:rsid w:val="001B22BF"/>
    <w:rsid w:val="0053289A"/>
    <w:rsid w:val="006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2019-02-03T16:40:00Z</dcterms:created>
  <dcterms:modified xsi:type="dcterms:W3CDTF">2019-02-03T16:42:00Z</dcterms:modified>
</cp:coreProperties>
</file>